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F82" w:rsidRDefault="00E52F82">
      <w:pPr>
        <w:spacing w:after="120" w:line="240" w:lineRule="auto"/>
        <w:jc w:val="center"/>
        <w:rPr>
          <w:rFonts w:ascii="Calibri" w:eastAsia="Calibri" w:hAnsi="Calibri" w:cs="Calibri"/>
          <w:sz w:val="28"/>
          <w:szCs w:val="28"/>
        </w:rPr>
      </w:pPr>
    </w:p>
    <w:p w:rsidR="00E52F82" w:rsidRDefault="006A676C">
      <w:pPr>
        <w:spacing w:after="120" w:line="240" w:lineRule="auto"/>
        <w:jc w:val="center"/>
        <w:rPr>
          <w:rFonts w:ascii="Calibri" w:eastAsia="Calibri" w:hAnsi="Calibri" w:cs="Calibri"/>
          <w:sz w:val="28"/>
          <w:szCs w:val="28"/>
        </w:rPr>
      </w:pPr>
      <w:r>
        <w:rPr>
          <w:rFonts w:ascii="Calibri" w:eastAsia="Calibri" w:hAnsi="Calibri" w:cs="Calibri"/>
          <w:sz w:val="28"/>
          <w:szCs w:val="28"/>
        </w:rPr>
        <w:t xml:space="preserve">Trainee Video Interaction Guidance (VIG) Practitioner </w:t>
      </w:r>
    </w:p>
    <w:p w:rsidR="00E52F82" w:rsidRDefault="006A676C">
      <w:pPr>
        <w:spacing w:after="120" w:line="240" w:lineRule="auto"/>
        <w:jc w:val="center"/>
        <w:rPr>
          <w:rFonts w:ascii="Calibri" w:eastAsia="Calibri" w:hAnsi="Calibri" w:cs="Calibri"/>
          <w:b/>
          <w:sz w:val="24"/>
          <w:szCs w:val="24"/>
        </w:rPr>
      </w:pPr>
      <w:r>
        <w:rPr>
          <w:rFonts w:ascii="Calibri" w:eastAsia="Calibri" w:hAnsi="Calibri" w:cs="Calibri"/>
          <w:sz w:val="28"/>
          <w:szCs w:val="28"/>
        </w:rPr>
        <w:t>Client Consent Form</w:t>
      </w:r>
      <w:r>
        <w:rPr>
          <w:rFonts w:ascii="Calibri" w:eastAsia="Calibri" w:hAnsi="Calibri" w:cs="Calibri"/>
          <w:b/>
          <w:sz w:val="28"/>
          <w:szCs w:val="28"/>
        </w:rPr>
        <w:br/>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990"/>
      </w:tblGrid>
      <w:tr w:rsidR="00E52F82">
        <w:tc>
          <w:tcPr>
            <w:tcW w:w="2370"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Child’s Name:</w:t>
            </w:r>
          </w:p>
        </w:tc>
        <w:tc>
          <w:tcPr>
            <w:tcW w:w="6990" w:type="dxa"/>
            <w:shd w:val="clear" w:color="auto" w:fill="auto"/>
            <w:tcMar>
              <w:top w:w="100" w:type="dxa"/>
              <w:left w:w="100" w:type="dxa"/>
              <w:bottom w:w="100" w:type="dxa"/>
              <w:right w:w="100" w:type="dxa"/>
            </w:tcMar>
          </w:tcPr>
          <w:p w:rsidR="00E52F82" w:rsidRDefault="00E52F82">
            <w:pPr>
              <w:widowControl w:val="0"/>
              <w:pBdr>
                <w:top w:val="nil"/>
                <w:left w:val="nil"/>
                <w:bottom w:val="nil"/>
                <w:right w:val="nil"/>
                <w:between w:val="nil"/>
              </w:pBdr>
              <w:spacing w:line="240" w:lineRule="auto"/>
              <w:rPr>
                <w:rFonts w:ascii="Calibri" w:eastAsia="Calibri" w:hAnsi="Calibri" w:cs="Calibri"/>
                <w:b/>
                <w:sz w:val="24"/>
                <w:szCs w:val="24"/>
              </w:rPr>
            </w:pPr>
          </w:p>
        </w:tc>
      </w:tr>
      <w:tr w:rsidR="00E52F82">
        <w:tc>
          <w:tcPr>
            <w:tcW w:w="2370"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Parent/Carer’s Name:</w:t>
            </w:r>
          </w:p>
        </w:tc>
        <w:tc>
          <w:tcPr>
            <w:tcW w:w="6990" w:type="dxa"/>
            <w:shd w:val="clear" w:color="auto" w:fill="auto"/>
            <w:tcMar>
              <w:top w:w="100" w:type="dxa"/>
              <w:left w:w="100" w:type="dxa"/>
              <w:bottom w:w="100" w:type="dxa"/>
              <w:right w:w="100" w:type="dxa"/>
            </w:tcMar>
          </w:tcPr>
          <w:p w:rsidR="00E52F82" w:rsidRDefault="00E52F82">
            <w:pPr>
              <w:widowControl w:val="0"/>
              <w:pBdr>
                <w:top w:val="nil"/>
                <w:left w:val="nil"/>
                <w:bottom w:val="nil"/>
                <w:right w:val="nil"/>
                <w:between w:val="nil"/>
              </w:pBdr>
              <w:spacing w:line="240" w:lineRule="auto"/>
              <w:rPr>
                <w:rFonts w:ascii="Calibri" w:eastAsia="Calibri" w:hAnsi="Calibri" w:cs="Calibri"/>
                <w:b/>
                <w:sz w:val="24"/>
                <w:szCs w:val="24"/>
              </w:rPr>
            </w:pPr>
          </w:p>
        </w:tc>
      </w:tr>
      <w:tr w:rsidR="00E52F82">
        <w:tc>
          <w:tcPr>
            <w:tcW w:w="2370"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Phone number:</w:t>
            </w:r>
          </w:p>
        </w:tc>
        <w:tc>
          <w:tcPr>
            <w:tcW w:w="6990" w:type="dxa"/>
            <w:shd w:val="clear" w:color="auto" w:fill="auto"/>
            <w:tcMar>
              <w:top w:w="100" w:type="dxa"/>
              <w:left w:w="100" w:type="dxa"/>
              <w:bottom w:w="100" w:type="dxa"/>
              <w:right w:w="100" w:type="dxa"/>
            </w:tcMar>
          </w:tcPr>
          <w:p w:rsidR="00E52F82" w:rsidRDefault="00E52F82">
            <w:pPr>
              <w:widowControl w:val="0"/>
              <w:pBdr>
                <w:top w:val="nil"/>
                <w:left w:val="nil"/>
                <w:bottom w:val="nil"/>
                <w:right w:val="nil"/>
                <w:between w:val="nil"/>
              </w:pBdr>
              <w:spacing w:line="240" w:lineRule="auto"/>
              <w:rPr>
                <w:rFonts w:ascii="Calibri" w:eastAsia="Calibri" w:hAnsi="Calibri" w:cs="Calibri"/>
                <w:b/>
                <w:sz w:val="24"/>
                <w:szCs w:val="24"/>
              </w:rPr>
            </w:pPr>
          </w:p>
        </w:tc>
      </w:tr>
      <w:tr w:rsidR="00E52F82">
        <w:tc>
          <w:tcPr>
            <w:tcW w:w="2370"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Email address:</w:t>
            </w:r>
          </w:p>
        </w:tc>
        <w:tc>
          <w:tcPr>
            <w:tcW w:w="6990" w:type="dxa"/>
            <w:shd w:val="clear" w:color="auto" w:fill="auto"/>
            <w:tcMar>
              <w:top w:w="100" w:type="dxa"/>
              <w:left w:w="100" w:type="dxa"/>
              <w:bottom w:w="100" w:type="dxa"/>
              <w:right w:w="100" w:type="dxa"/>
            </w:tcMar>
          </w:tcPr>
          <w:p w:rsidR="00E52F82" w:rsidRDefault="00E52F82">
            <w:pPr>
              <w:widowControl w:val="0"/>
              <w:pBdr>
                <w:top w:val="nil"/>
                <w:left w:val="nil"/>
                <w:bottom w:val="nil"/>
                <w:right w:val="nil"/>
                <w:between w:val="nil"/>
              </w:pBdr>
              <w:spacing w:line="240" w:lineRule="auto"/>
              <w:rPr>
                <w:rFonts w:ascii="Calibri" w:eastAsia="Calibri" w:hAnsi="Calibri" w:cs="Calibri"/>
                <w:b/>
                <w:sz w:val="24"/>
                <w:szCs w:val="24"/>
              </w:rPr>
            </w:pPr>
          </w:p>
        </w:tc>
      </w:tr>
    </w:tbl>
    <w:p w:rsidR="00E52F82" w:rsidRDefault="00E52F82">
      <w:pPr>
        <w:tabs>
          <w:tab w:val="left" w:pos="3261"/>
        </w:tabs>
        <w:spacing w:after="60" w:line="240" w:lineRule="auto"/>
        <w:rPr>
          <w:b/>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E52F82">
        <w:tc>
          <w:tcPr>
            <w:tcW w:w="2400"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b/>
              </w:rPr>
            </w:pPr>
            <w:r>
              <w:rPr>
                <w:b/>
              </w:rPr>
              <w:t>VIG Trainee Practitioner’s name:</w:t>
            </w:r>
          </w:p>
        </w:tc>
        <w:tc>
          <w:tcPr>
            <w:tcW w:w="6960" w:type="dxa"/>
            <w:shd w:val="clear" w:color="auto" w:fill="auto"/>
            <w:tcMar>
              <w:top w:w="100" w:type="dxa"/>
              <w:left w:w="100" w:type="dxa"/>
              <w:bottom w:w="100" w:type="dxa"/>
              <w:right w:w="100" w:type="dxa"/>
            </w:tcMar>
          </w:tcPr>
          <w:p w:rsidR="00E52F82" w:rsidRDefault="00E52F82">
            <w:pPr>
              <w:widowControl w:val="0"/>
              <w:pBdr>
                <w:top w:val="nil"/>
                <w:left w:val="nil"/>
                <w:bottom w:val="nil"/>
                <w:right w:val="nil"/>
                <w:between w:val="nil"/>
              </w:pBdr>
              <w:spacing w:line="240" w:lineRule="auto"/>
              <w:rPr>
                <w:b/>
              </w:rPr>
            </w:pPr>
          </w:p>
        </w:tc>
      </w:tr>
      <w:tr w:rsidR="00E52F82">
        <w:tc>
          <w:tcPr>
            <w:tcW w:w="2400"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b/>
              </w:rPr>
            </w:pPr>
            <w:r>
              <w:rPr>
                <w:b/>
              </w:rPr>
              <w:t>Contact details:</w:t>
            </w:r>
          </w:p>
        </w:tc>
        <w:tc>
          <w:tcPr>
            <w:tcW w:w="6960" w:type="dxa"/>
            <w:shd w:val="clear" w:color="auto" w:fill="auto"/>
            <w:tcMar>
              <w:top w:w="100" w:type="dxa"/>
              <w:left w:w="100" w:type="dxa"/>
              <w:bottom w:w="100" w:type="dxa"/>
              <w:right w:w="100" w:type="dxa"/>
            </w:tcMar>
          </w:tcPr>
          <w:p w:rsidR="00E52F82" w:rsidRDefault="00E52F82">
            <w:pPr>
              <w:widowControl w:val="0"/>
              <w:pBdr>
                <w:top w:val="nil"/>
                <w:left w:val="nil"/>
                <w:bottom w:val="nil"/>
                <w:right w:val="nil"/>
                <w:between w:val="nil"/>
              </w:pBdr>
              <w:spacing w:line="240" w:lineRule="auto"/>
              <w:rPr>
                <w:b/>
              </w:rPr>
            </w:pPr>
          </w:p>
        </w:tc>
      </w:tr>
    </w:tbl>
    <w:p w:rsidR="00E52F82" w:rsidRDefault="00E52F82">
      <w:pPr>
        <w:tabs>
          <w:tab w:val="left" w:pos="3261"/>
        </w:tabs>
        <w:spacing w:after="60" w:line="240" w:lineRule="auto"/>
        <w:rPr>
          <w:b/>
        </w:rPr>
      </w:pPr>
    </w:p>
    <w:p w:rsidR="00E52F82" w:rsidRDefault="006A676C">
      <w:pPr>
        <w:spacing w:after="120" w:line="240" w:lineRule="auto"/>
        <w:rPr>
          <w:rFonts w:ascii="Calibri" w:eastAsia="Calibri" w:hAnsi="Calibri" w:cs="Calibri"/>
          <w:b/>
          <w:sz w:val="24"/>
          <w:szCs w:val="24"/>
        </w:rPr>
      </w:pPr>
      <w:r>
        <w:rPr>
          <w:rFonts w:ascii="Calibri" w:eastAsia="Calibri" w:hAnsi="Calibri" w:cs="Calibri"/>
          <w:b/>
          <w:sz w:val="24"/>
          <w:szCs w:val="24"/>
        </w:rPr>
        <w:t>Use of film in Video Interaction Guidance VIG.</w:t>
      </w:r>
    </w:p>
    <w:p w:rsidR="00E52F82" w:rsidRDefault="006A676C">
      <w:pPr>
        <w:numPr>
          <w:ilvl w:val="0"/>
          <w:numId w:val="2"/>
        </w:numPr>
        <w:spacing w:line="240" w:lineRule="auto"/>
        <w:jc w:val="both"/>
        <w:rPr>
          <w:rFonts w:ascii="Calibri" w:eastAsia="Calibri" w:hAnsi="Calibri" w:cs="Calibri"/>
          <w:sz w:val="24"/>
          <w:szCs w:val="24"/>
        </w:rPr>
      </w:pPr>
      <w:r>
        <w:rPr>
          <w:rFonts w:ascii="Calibri" w:eastAsia="Calibri" w:hAnsi="Calibri" w:cs="Calibri"/>
          <w:sz w:val="24"/>
          <w:szCs w:val="24"/>
        </w:rPr>
        <w:t>VIG is a strengths-based intervention which aims to enhance your relationship with your child.</w:t>
      </w:r>
      <w:r>
        <w:rPr>
          <w:rFonts w:ascii="Calibri" w:eastAsia="Calibri" w:hAnsi="Calibri" w:cs="Calibri"/>
          <w:b/>
          <w:i/>
          <w:sz w:val="24"/>
          <w:szCs w:val="24"/>
        </w:rPr>
        <w:t xml:space="preserve"> </w:t>
      </w:r>
      <w:r>
        <w:rPr>
          <w:rFonts w:ascii="Calibri" w:eastAsia="Calibri" w:hAnsi="Calibri" w:cs="Calibri"/>
          <w:sz w:val="24"/>
          <w:szCs w:val="24"/>
        </w:rPr>
        <w:t>The VIG trainee practitioner will film you and your child together in order to explore with you what is working well.</w:t>
      </w:r>
    </w:p>
    <w:p w:rsidR="00E52F82" w:rsidRDefault="006A676C">
      <w:pPr>
        <w:numPr>
          <w:ilvl w:val="0"/>
          <w:numId w:val="2"/>
        </w:numPr>
        <w:spacing w:after="120" w:line="240" w:lineRule="auto"/>
        <w:jc w:val="both"/>
        <w:rPr>
          <w:rFonts w:ascii="Calibri" w:eastAsia="Calibri" w:hAnsi="Calibri" w:cs="Calibri"/>
          <w:sz w:val="24"/>
          <w:szCs w:val="24"/>
        </w:rPr>
      </w:pPr>
      <w:r>
        <w:rPr>
          <w:rFonts w:ascii="Calibri" w:eastAsia="Calibri" w:hAnsi="Calibri" w:cs="Calibri"/>
          <w:sz w:val="24"/>
          <w:szCs w:val="24"/>
        </w:rPr>
        <w:t>During the feedback session (</w:t>
      </w:r>
      <w:r>
        <w:rPr>
          <w:rFonts w:ascii="Calibri" w:eastAsia="Calibri" w:hAnsi="Calibri" w:cs="Calibri"/>
          <w:i/>
          <w:sz w:val="24"/>
          <w:szCs w:val="24"/>
        </w:rPr>
        <w:t>Shared Review</w:t>
      </w:r>
      <w:r>
        <w:rPr>
          <w:rFonts w:ascii="Calibri" w:eastAsia="Calibri" w:hAnsi="Calibri" w:cs="Calibri"/>
          <w:sz w:val="24"/>
          <w:szCs w:val="24"/>
        </w:rPr>
        <w:t>) the VIG Trainee Practitioner will look at the ‘best moments’ clips with you in detail, to help you gain understanding on how to make things even better.</w:t>
      </w:r>
    </w:p>
    <w:p w:rsidR="00E52F82" w:rsidRDefault="006A676C">
      <w:pPr>
        <w:numPr>
          <w:ilvl w:val="0"/>
          <w:numId w:val="2"/>
        </w:numPr>
        <w:spacing w:after="120" w:line="240" w:lineRule="auto"/>
        <w:jc w:val="both"/>
        <w:rPr>
          <w:rFonts w:ascii="Calibri" w:eastAsia="Calibri" w:hAnsi="Calibri" w:cs="Calibri"/>
          <w:sz w:val="24"/>
          <w:szCs w:val="24"/>
        </w:rPr>
      </w:pPr>
      <w:r>
        <w:rPr>
          <w:rFonts w:ascii="Calibri" w:eastAsia="Calibri" w:hAnsi="Calibri" w:cs="Calibri"/>
          <w:sz w:val="24"/>
          <w:szCs w:val="24"/>
        </w:rPr>
        <w:t xml:space="preserve">The Shared Review will also be filmed for the purposes of the VIG practitioners training. </w:t>
      </w:r>
    </w:p>
    <w:p w:rsidR="00E52F82" w:rsidRDefault="006A676C">
      <w:pPr>
        <w:numPr>
          <w:ilvl w:val="0"/>
          <w:numId w:val="2"/>
        </w:numPr>
        <w:spacing w:after="120" w:line="240" w:lineRule="auto"/>
        <w:jc w:val="both"/>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 xml:space="preserve">The Shared Review may be done face-to-face or online using </w:t>
      </w:r>
      <w:r>
        <w:rPr>
          <w:rFonts w:ascii="Calibri" w:eastAsia="Calibri" w:hAnsi="Calibri" w:cs="Calibri"/>
          <w:sz w:val="24"/>
          <w:szCs w:val="24"/>
          <w:highlight w:val="yellow"/>
        </w:rPr>
        <w:t>[online platform]</w:t>
      </w:r>
      <w:r>
        <w:rPr>
          <w:rFonts w:ascii="Calibri" w:eastAsia="Calibri" w:hAnsi="Calibri" w:cs="Calibri"/>
          <w:sz w:val="24"/>
          <w:szCs w:val="24"/>
        </w:rPr>
        <w:t>.</w:t>
      </w:r>
    </w:p>
    <w:p w:rsidR="00E52F82" w:rsidRDefault="006A676C">
      <w:pPr>
        <w:spacing w:after="120"/>
        <w:rPr>
          <w:rFonts w:ascii="Calibri" w:eastAsia="Calibri" w:hAnsi="Calibri" w:cs="Calibri"/>
          <w:b/>
          <w:sz w:val="24"/>
          <w:szCs w:val="24"/>
        </w:rPr>
      </w:pPr>
      <w:r>
        <w:rPr>
          <w:rFonts w:ascii="Calibri" w:eastAsia="Calibri" w:hAnsi="Calibri" w:cs="Calibri"/>
          <w:b/>
          <w:sz w:val="24"/>
          <w:szCs w:val="24"/>
        </w:rPr>
        <w:t>Storage of films.</w:t>
      </w:r>
    </w:p>
    <w:p w:rsidR="00E52F82" w:rsidRDefault="006A676C">
      <w:pPr>
        <w:numPr>
          <w:ilvl w:val="0"/>
          <w:numId w:val="2"/>
        </w:numPr>
        <w:spacing w:after="120" w:line="240" w:lineRule="auto"/>
        <w:jc w:val="both"/>
        <w:rPr>
          <w:rFonts w:ascii="Calibri" w:eastAsia="Calibri" w:hAnsi="Calibri" w:cs="Calibri"/>
          <w:sz w:val="24"/>
          <w:szCs w:val="24"/>
        </w:rPr>
      </w:pPr>
      <w:r>
        <w:rPr>
          <w:rFonts w:ascii="Calibri" w:eastAsia="Calibri" w:hAnsi="Calibri" w:cs="Calibri"/>
          <w:sz w:val="24"/>
          <w:szCs w:val="24"/>
        </w:rPr>
        <w:t>The recordings will be transferred, immediately after the VIG session to safe storage.</w:t>
      </w:r>
    </w:p>
    <w:p w:rsidR="00E52F82" w:rsidRDefault="006A676C">
      <w:pPr>
        <w:numPr>
          <w:ilvl w:val="0"/>
          <w:numId w:val="2"/>
        </w:numPr>
        <w:spacing w:after="120"/>
        <w:jc w:val="both"/>
        <w:rPr>
          <w:rFonts w:ascii="Calibri" w:eastAsia="Calibri" w:hAnsi="Calibri" w:cs="Calibri"/>
          <w:sz w:val="24"/>
          <w:szCs w:val="24"/>
        </w:rPr>
      </w:pPr>
      <w:r>
        <w:rPr>
          <w:rFonts w:ascii="Calibri" w:eastAsia="Calibri" w:hAnsi="Calibri" w:cs="Calibri"/>
          <w:sz w:val="24"/>
          <w:szCs w:val="24"/>
        </w:rPr>
        <w:t>In the interests of confidentiality, the recordings will be given anonymous titles.</w:t>
      </w:r>
    </w:p>
    <w:p w:rsidR="00E52F82" w:rsidRDefault="006A676C">
      <w:pPr>
        <w:numPr>
          <w:ilvl w:val="0"/>
          <w:numId w:val="2"/>
        </w:numPr>
        <w:spacing w:after="120" w:line="240" w:lineRule="auto"/>
        <w:jc w:val="both"/>
        <w:rPr>
          <w:rFonts w:ascii="Calibri" w:eastAsia="Calibri" w:hAnsi="Calibri" w:cs="Calibri"/>
          <w:sz w:val="24"/>
          <w:szCs w:val="24"/>
        </w:rPr>
      </w:pPr>
      <w:r>
        <w:rPr>
          <w:rFonts w:ascii="Calibri" w:eastAsia="Calibri" w:hAnsi="Calibri" w:cs="Calibri"/>
          <w:sz w:val="24"/>
          <w:szCs w:val="24"/>
        </w:rPr>
        <w:t xml:space="preserve">Following the completion of the VIG intervention, the recordings will be deleted, </w:t>
      </w:r>
      <w:r>
        <w:rPr>
          <w:rFonts w:ascii="Calibri" w:eastAsia="Calibri" w:hAnsi="Calibri" w:cs="Calibri"/>
          <w:sz w:val="24"/>
          <w:szCs w:val="24"/>
          <w:u w:val="single"/>
        </w:rPr>
        <w:t>or</w:t>
      </w:r>
      <w:r>
        <w:rPr>
          <w:rFonts w:ascii="Calibri" w:eastAsia="Calibri" w:hAnsi="Calibri" w:cs="Calibri"/>
          <w:sz w:val="24"/>
          <w:szCs w:val="24"/>
        </w:rPr>
        <w:t xml:space="preserve"> with your permission will be kept for the purposes of the VIG Trainee Practitioner’s accreditation. All recordings will be deleted following accreditation.</w:t>
      </w:r>
    </w:p>
    <w:p w:rsidR="00E52F82" w:rsidRDefault="006A676C">
      <w:pPr>
        <w:numPr>
          <w:ilvl w:val="0"/>
          <w:numId w:val="2"/>
        </w:numPr>
        <w:spacing w:after="120" w:line="240" w:lineRule="auto"/>
        <w:rPr>
          <w:rFonts w:ascii="Calibri" w:eastAsia="Calibri" w:hAnsi="Calibri" w:cs="Calibri"/>
          <w:sz w:val="24"/>
          <w:szCs w:val="24"/>
        </w:rPr>
      </w:pPr>
      <w:r>
        <w:rPr>
          <w:rFonts w:ascii="Calibri" w:eastAsia="Calibri" w:hAnsi="Calibri" w:cs="Calibri"/>
          <w:sz w:val="24"/>
          <w:szCs w:val="24"/>
        </w:rPr>
        <w:t>You can request a copy of the ‘best moments’ clips if you wish.</w:t>
      </w:r>
    </w:p>
    <w:p w:rsidR="00E52F82" w:rsidRDefault="00E52F82">
      <w:pPr>
        <w:spacing w:after="120" w:line="240" w:lineRule="auto"/>
        <w:rPr>
          <w:rFonts w:ascii="Calibri" w:eastAsia="Calibri" w:hAnsi="Calibri" w:cs="Calibri"/>
          <w:sz w:val="24"/>
          <w:szCs w:val="24"/>
        </w:rPr>
      </w:pPr>
    </w:p>
    <w:p w:rsidR="00E52F82" w:rsidRDefault="00E52F82">
      <w:pPr>
        <w:spacing w:after="120" w:line="240" w:lineRule="auto"/>
        <w:rPr>
          <w:rFonts w:ascii="Calibri" w:eastAsia="Calibri" w:hAnsi="Calibri" w:cs="Calibri"/>
          <w:sz w:val="24"/>
          <w:szCs w:val="24"/>
        </w:rPr>
      </w:pPr>
    </w:p>
    <w:p w:rsidR="00E52F82" w:rsidRDefault="006A676C">
      <w:pPr>
        <w:spacing w:after="120"/>
        <w:rPr>
          <w:rFonts w:ascii="Calibri" w:eastAsia="Calibri" w:hAnsi="Calibri" w:cs="Calibri"/>
          <w:b/>
          <w:sz w:val="24"/>
          <w:szCs w:val="24"/>
        </w:rPr>
      </w:pPr>
      <w:r>
        <w:rPr>
          <w:rFonts w:ascii="Calibri" w:eastAsia="Calibri" w:hAnsi="Calibri" w:cs="Calibri"/>
          <w:b/>
          <w:sz w:val="24"/>
          <w:szCs w:val="24"/>
        </w:rPr>
        <w:t>Sharing of films</w:t>
      </w:r>
    </w:p>
    <w:p w:rsidR="00E52F82" w:rsidRDefault="006A676C">
      <w:pPr>
        <w:numPr>
          <w:ilvl w:val="0"/>
          <w:numId w:val="2"/>
        </w:numPr>
        <w:spacing w:after="120" w:line="240" w:lineRule="auto"/>
        <w:rPr>
          <w:rFonts w:ascii="Calibri" w:eastAsia="Calibri" w:hAnsi="Calibri" w:cs="Calibri"/>
          <w:sz w:val="24"/>
          <w:szCs w:val="24"/>
        </w:rPr>
      </w:pPr>
      <w:r>
        <w:rPr>
          <w:rFonts w:ascii="Calibri" w:eastAsia="Calibri" w:hAnsi="Calibri" w:cs="Calibri"/>
          <w:sz w:val="24"/>
          <w:szCs w:val="24"/>
        </w:rPr>
        <w:t>The recordings will be shared with the VIG Trainee Practitioner’s accredited VIG Supervisor. This may be online (eg using Zoom), but clips will never be transferred to the VIG supervisors laptop.</w:t>
      </w:r>
    </w:p>
    <w:p w:rsidR="00E52F82" w:rsidRDefault="006A676C">
      <w:pPr>
        <w:numPr>
          <w:ilvl w:val="0"/>
          <w:numId w:val="2"/>
        </w:numPr>
        <w:spacing w:after="120" w:line="240" w:lineRule="auto"/>
        <w:rPr>
          <w:rFonts w:ascii="Calibri" w:eastAsia="Calibri" w:hAnsi="Calibri" w:cs="Calibri"/>
          <w:sz w:val="24"/>
          <w:szCs w:val="24"/>
        </w:rPr>
      </w:pPr>
      <w:r>
        <w:rPr>
          <w:rFonts w:ascii="Calibri" w:eastAsia="Calibri" w:hAnsi="Calibri" w:cs="Calibri"/>
          <w:sz w:val="24"/>
          <w:szCs w:val="24"/>
        </w:rPr>
        <w:t>As part of the VIG training process you may be asked for your permission for clips to be shared with VIG colleagues.</w:t>
      </w:r>
    </w:p>
    <w:p w:rsidR="00E52F82" w:rsidRDefault="006A676C">
      <w:pPr>
        <w:spacing w:after="120" w:line="240" w:lineRule="auto"/>
        <w:rPr>
          <w:rFonts w:ascii="Calibri" w:eastAsia="Calibri" w:hAnsi="Calibri" w:cs="Calibri"/>
          <w:b/>
          <w:sz w:val="24"/>
          <w:szCs w:val="24"/>
        </w:rPr>
      </w:pPr>
      <w:r>
        <w:rPr>
          <w:rFonts w:ascii="Calibri" w:eastAsia="Calibri" w:hAnsi="Calibri" w:cs="Calibri"/>
          <w:b/>
          <w:sz w:val="24"/>
          <w:szCs w:val="24"/>
        </w:rPr>
        <w:t>Data Collection</w:t>
      </w:r>
    </w:p>
    <w:p w:rsidR="00E52F82" w:rsidRDefault="006A676C">
      <w:pPr>
        <w:numPr>
          <w:ilvl w:val="0"/>
          <w:numId w:val="1"/>
        </w:numPr>
        <w:spacing w:after="120" w:line="240" w:lineRule="auto"/>
        <w:rPr>
          <w:rFonts w:ascii="Calibri" w:eastAsia="Calibri" w:hAnsi="Calibri" w:cs="Calibri"/>
          <w:sz w:val="24"/>
          <w:szCs w:val="24"/>
        </w:rPr>
      </w:pPr>
      <w:r>
        <w:rPr>
          <w:rFonts w:ascii="Calibri" w:eastAsia="Calibri" w:hAnsi="Calibri" w:cs="Calibri"/>
          <w:sz w:val="24"/>
          <w:szCs w:val="24"/>
        </w:rPr>
        <w:t>To record outcomes of VIG the Trainee Practitioner will use the AVIGuk Date Collection System. This is an anonymised system that records client answers to questionnaires undertaken with the VIG Practitioner to evaluate the practice. No identifying information is stored.</w:t>
      </w:r>
    </w:p>
    <w:p w:rsidR="00E52F82" w:rsidRDefault="006A676C">
      <w:pPr>
        <w:spacing w:after="120" w:line="240" w:lineRule="auto"/>
        <w:rPr>
          <w:rFonts w:ascii="Calibri" w:eastAsia="Calibri" w:hAnsi="Calibri" w:cs="Calibri"/>
          <w:b/>
          <w:sz w:val="24"/>
          <w:szCs w:val="24"/>
        </w:rPr>
      </w:pPr>
      <w:r>
        <w:rPr>
          <w:rFonts w:ascii="Calibri" w:eastAsia="Calibri" w:hAnsi="Calibri" w:cs="Calibri"/>
          <w:b/>
          <w:sz w:val="24"/>
          <w:szCs w:val="24"/>
        </w:rPr>
        <w:t>Your Rights</w:t>
      </w:r>
    </w:p>
    <w:p w:rsidR="00E52F82" w:rsidRDefault="006A676C">
      <w:pPr>
        <w:numPr>
          <w:ilvl w:val="0"/>
          <w:numId w:val="2"/>
        </w:numPr>
        <w:spacing w:after="120"/>
        <w:rPr>
          <w:rFonts w:ascii="Calibri" w:eastAsia="Calibri" w:hAnsi="Calibri" w:cs="Calibri"/>
          <w:sz w:val="24"/>
          <w:szCs w:val="24"/>
        </w:rPr>
      </w:pPr>
      <w:r>
        <w:rPr>
          <w:rFonts w:ascii="Calibri" w:eastAsia="Calibri" w:hAnsi="Calibri" w:cs="Calibri"/>
          <w:sz w:val="24"/>
          <w:szCs w:val="24"/>
        </w:rPr>
        <w:t>If you wish to stop taking part in the filming session at any time, you are free to say, and the filming will stop. Your clips can also be deleted at any time if you request this.</w:t>
      </w:r>
    </w:p>
    <w:p w:rsidR="00E52F82" w:rsidRDefault="006A676C">
      <w:pPr>
        <w:numPr>
          <w:ilvl w:val="0"/>
          <w:numId w:val="2"/>
        </w:numPr>
        <w:spacing w:after="120"/>
        <w:rPr>
          <w:rFonts w:ascii="Calibri" w:eastAsia="Calibri" w:hAnsi="Calibri" w:cs="Calibri"/>
          <w:sz w:val="24"/>
          <w:szCs w:val="24"/>
        </w:rPr>
      </w:pPr>
      <w:r>
        <w:rPr>
          <w:rFonts w:ascii="Calibri" w:eastAsia="Calibri" w:hAnsi="Calibri" w:cs="Calibri"/>
          <w:sz w:val="24"/>
          <w:szCs w:val="24"/>
        </w:rPr>
        <w:t>You can remove consent for evaluation data to be used by AVIGuk and this will not affect the VIG process.</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75"/>
        <w:gridCol w:w="1185"/>
      </w:tblGrid>
      <w:tr w:rsidR="00E52F82">
        <w:tc>
          <w:tcPr>
            <w:tcW w:w="817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My VIG Trainee Practitioner has explained the use of film.</w:t>
            </w:r>
          </w:p>
        </w:tc>
        <w:tc>
          <w:tcPr>
            <w:tcW w:w="118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yes/no</w:t>
            </w:r>
          </w:p>
        </w:tc>
      </w:tr>
      <w:tr w:rsidR="00E52F82">
        <w:tc>
          <w:tcPr>
            <w:tcW w:w="817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My VIG Trainee Practitioner has explained that the films will be stored safely and will not leave their laptop.</w:t>
            </w:r>
          </w:p>
        </w:tc>
        <w:tc>
          <w:tcPr>
            <w:tcW w:w="118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yes/no</w:t>
            </w:r>
          </w:p>
        </w:tc>
      </w:tr>
      <w:tr w:rsidR="00E52F82">
        <w:tc>
          <w:tcPr>
            <w:tcW w:w="817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 give my consent for recordings of myself and my child to be used for VIG intervention and for the purpose of VIG Practitioner’s training.</w:t>
            </w:r>
          </w:p>
        </w:tc>
        <w:tc>
          <w:tcPr>
            <w:tcW w:w="118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yes/no</w:t>
            </w:r>
          </w:p>
        </w:tc>
      </w:tr>
      <w:tr w:rsidR="00E52F82">
        <w:tc>
          <w:tcPr>
            <w:tcW w:w="817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 give my consent for recordings to be shared with VIG Trainee Practitioner’s VIG colleagues.</w:t>
            </w:r>
          </w:p>
        </w:tc>
        <w:tc>
          <w:tcPr>
            <w:tcW w:w="118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yes/no</w:t>
            </w:r>
          </w:p>
        </w:tc>
      </w:tr>
      <w:tr w:rsidR="00E52F82">
        <w:tc>
          <w:tcPr>
            <w:tcW w:w="817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 consent to taking part in the Data Collection System evaluation</w:t>
            </w:r>
          </w:p>
        </w:tc>
        <w:tc>
          <w:tcPr>
            <w:tcW w:w="118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yes/no</w:t>
            </w:r>
          </w:p>
        </w:tc>
      </w:tr>
      <w:tr w:rsidR="00E52F82">
        <w:tc>
          <w:tcPr>
            <w:tcW w:w="817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 understand that I can withdraw consent at any time for any of the above statements</w:t>
            </w:r>
          </w:p>
        </w:tc>
        <w:tc>
          <w:tcPr>
            <w:tcW w:w="118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yes/no</w:t>
            </w:r>
          </w:p>
        </w:tc>
      </w:tr>
    </w:tbl>
    <w:p w:rsidR="00E52F82" w:rsidRDefault="00E52F82">
      <w:pPr>
        <w:spacing w:after="120"/>
        <w:rPr>
          <w:rFonts w:ascii="Calibri" w:eastAsia="Calibri" w:hAnsi="Calibri" w:cs="Calibri"/>
          <w:b/>
          <w:sz w:val="24"/>
          <w:szCs w:val="24"/>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975"/>
      </w:tblGrid>
      <w:tr w:rsidR="00E52F82">
        <w:tc>
          <w:tcPr>
            <w:tcW w:w="238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Parent/Carer’s Name:</w:t>
            </w:r>
          </w:p>
        </w:tc>
        <w:tc>
          <w:tcPr>
            <w:tcW w:w="6975" w:type="dxa"/>
            <w:shd w:val="clear" w:color="auto" w:fill="auto"/>
            <w:tcMar>
              <w:top w:w="100" w:type="dxa"/>
              <w:left w:w="100" w:type="dxa"/>
              <w:bottom w:w="100" w:type="dxa"/>
              <w:right w:w="100" w:type="dxa"/>
            </w:tcMar>
          </w:tcPr>
          <w:p w:rsidR="00E52F82" w:rsidRDefault="00E52F82">
            <w:pPr>
              <w:widowControl w:val="0"/>
              <w:pBdr>
                <w:top w:val="nil"/>
                <w:left w:val="nil"/>
                <w:bottom w:val="nil"/>
                <w:right w:val="nil"/>
                <w:between w:val="nil"/>
              </w:pBdr>
              <w:spacing w:line="240" w:lineRule="auto"/>
              <w:rPr>
                <w:rFonts w:ascii="Calibri" w:eastAsia="Calibri" w:hAnsi="Calibri" w:cs="Calibri"/>
                <w:b/>
                <w:sz w:val="24"/>
                <w:szCs w:val="24"/>
              </w:rPr>
            </w:pPr>
          </w:p>
        </w:tc>
      </w:tr>
      <w:tr w:rsidR="00E52F82">
        <w:tc>
          <w:tcPr>
            <w:tcW w:w="238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Signature:</w:t>
            </w:r>
          </w:p>
        </w:tc>
        <w:tc>
          <w:tcPr>
            <w:tcW w:w="6975" w:type="dxa"/>
            <w:shd w:val="clear" w:color="auto" w:fill="auto"/>
            <w:tcMar>
              <w:top w:w="100" w:type="dxa"/>
              <w:left w:w="100" w:type="dxa"/>
              <w:bottom w:w="100" w:type="dxa"/>
              <w:right w:w="100" w:type="dxa"/>
            </w:tcMar>
          </w:tcPr>
          <w:p w:rsidR="00E52F82" w:rsidRDefault="00E52F82">
            <w:pPr>
              <w:widowControl w:val="0"/>
              <w:pBdr>
                <w:top w:val="nil"/>
                <w:left w:val="nil"/>
                <w:bottom w:val="nil"/>
                <w:right w:val="nil"/>
                <w:between w:val="nil"/>
              </w:pBdr>
              <w:spacing w:line="240" w:lineRule="auto"/>
              <w:rPr>
                <w:rFonts w:ascii="Calibri" w:eastAsia="Calibri" w:hAnsi="Calibri" w:cs="Calibri"/>
                <w:b/>
                <w:sz w:val="24"/>
                <w:szCs w:val="24"/>
              </w:rPr>
            </w:pPr>
          </w:p>
        </w:tc>
      </w:tr>
      <w:tr w:rsidR="00E52F82">
        <w:tc>
          <w:tcPr>
            <w:tcW w:w="2385" w:type="dxa"/>
            <w:shd w:val="clear" w:color="auto" w:fill="auto"/>
            <w:tcMar>
              <w:top w:w="100" w:type="dxa"/>
              <w:left w:w="100" w:type="dxa"/>
              <w:bottom w:w="100" w:type="dxa"/>
              <w:right w:w="100" w:type="dxa"/>
            </w:tcMar>
          </w:tcPr>
          <w:p w:rsidR="00E52F82" w:rsidRDefault="006A676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Date:</w:t>
            </w:r>
          </w:p>
        </w:tc>
        <w:tc>
          <w:tcPr>
            <w:tcW w:w="6975" w:type="dxa"/>
            <w:shd w:val="clear" w:color="auto" w:fill="auto"/>
            <w:tcMar>
              <w:top w:w="100" w:type="dxa"/>
              <w:left w:w="100" w:type="dxa"/>
              <w:bottom w:w="100" w:type="dxa"/>
              <w:right w:w="100" w:type="dxa"/>
            </w:tcMar>
          </w:tcPr>
          <w:p w:rsidR="00E52F82" w:rsidRDefault="00E52F82">
            <w:pPr>
              <w:widowControl w:val="0"/>
              <w:pBdr>
                <w:top w:val="nil"/>
                <w:left w:val="nil"/>
                <w:bottom w:val="nil"/>
                <w:right w:val="nil"/>
                <w:between w:val="nil"/>
              </w:pBdr>
              <w:spacing w:line="240" w:lineRule="auto"/>
              <w:rPr>
                <w:rFonts w:ascii="Calibri" w:eastAsia="Calibri" w:hAnsi="Calibri" w:cs="Calibri"/>
                <w:b/>
                <w:sz w:val="24"/>
                <w:szCs w:val="24"/>
              </w:rPr>
            </w:pPr>
          </w:p>
        </w:tc>
      </w:tr>
    </w:tbl>
    <w:p w:rsidR="00E52F82" w:rsidRDefault="00E52F82">
      <w:pPr>
        <w:spacing w:after="120"/>
        <w:rPr>
          <w:rFonts w:ascii="Calibri" w:eastAsia="Calibri" w:hAnsi="Calibri" w:cs="Calibri"/>
          <w:b/>
          <w:sz w:val="24"/>
          <w:szCs w:val="24"/>
        </w:rPr>
      </w:pPr>
    </w:p>
    <w:p w:rsidR="00E52F82" w:rsidRDefault="006A676C">
      <w:pPr>
        <w:spacing w:after="120"/>
      </w:pPr>
      <w:r>
        <w:rPr>
          <w:rFonts w:ascii="Calibri" w:eastAsia="Calibri" w:hAnsi="Calibri" w:cs="Calibri"/>
          <w:b/>
          <w:sz w:val="24"/>
          <w:szCs w:val="24"/>
        </w:rPr>
        <w:t>Note: if you are seeking a client signature via email, you can accept a typed signature. Store the client’s email reply along with this form.</w:t>
      </w:r>
    </w:p>
    <w:sectPr w:rsidR="00E52F8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4A0" w:rsidRDefault="000654A0">
      <w:pPr>
        <w:spacing w:line="240" w:lineRule="auto"/>
      </w:pPr>
      <w:r>
        <w:separator/>
      </w:r>
    </w:p>
  </w:endnote>
  <w:endnote w:type="continuationSeparator" w:id="0">
    <w:p w:rsidR="000654A0" w:rsidRDefault="00065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F82" w:rsidRDefault="006A676C">
    <w:pPr>
      <w:jc w:val="right"/>
    </w:pPr>
    <w:r>
      <w:fldChar w:fldCharType="begin"/>
    </w:r>
    <w:r>
      <w:instrText>PAGE</w:instrText>
    </w:r>
    <w:r>
      <w:fldChar w:fldCharType="separate"/>
    </w:r>
    <w:r w:rsidR="00BA33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4A0" w:rsidRDefault="000654A0">
      <w:pPr>
        <w:spacing w:line="240" w:lineRule="auto"/>
      </w:pPr>
      <w:r>
        <w:separator/>
      </w:r>
    </w:p>
  </w:footnote>
  <w:footnote w:type="continuationSeparator" w:id="0">
    <w:p w:rsidR="000654A0" w:rsidRDefault="000654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F82" w:rsidRDefault="006A676C">
    <w:pPr>
      <w:spacing w:line="259" w:lineRule="auto"/>
      <w:rPr>
        <w:rFonts w:ascii="Calibri" w:eastAsia="Calibri" w:hAnsi="Calibri" w:cs="Calibri"/>
        <w:highlight w:val="yellow"/>
      </w:rPr>
    </w:pPr>
    <w:r>
      <w:rPr>
        <w:noProof/>
        <w:sz w:val="24"/>
        <w:szCs w:val="24"/>
      </w:rPr>
      <w:drawing>
        <wp:inline distT="114300" distB="114300" distL="114300" distR="114300" wp14:anchorId="23FB2AB5" wp14:editId="75A21DEB">
          <wp:extent cx="1815110" cy="5553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5110" cy="555308"/>
                  </a:xfrm>
                  <a:prstGeom prst="rect">
                    <a:avLst/>
                  </a:prstGeom>
                  <a:ln/>
                </pic:spPr>
              </pic:pic>
            </a:graphicData>
          </a:graphic>
        </wp:inline>
      </w:drawing>
    </w:r>
  </w:p>
  <w:p w:rsidR="00E52F82" w:rsidRDefault="00E52F82">
    <w:pPr>
      <w:tabs>
        <w:tab w:val="center" w:pos="4153"/>
        <w:tab w:val="right" w:pos="8306"/>
      </w:tabs>
      <w:spacing w:after="12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4758F"/>
    <w:multiLevelType w:val="multilevel"/>
    <w:tmpl w:val="A4DE6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274579"/>
    <w:multiLevelType w:val="multilevel"/>
    <w:tmpl w:val="D75A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0890732">
    <w:abstractNumId w:val="1"/>
  </w:num>
  <w:num w:numId="2" w16cid:durableId="186135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82"/>
    <w:rsid w:val="000654A0"/>
    <w:rsid w:val="003C578C"/>
    <w:rsid w:val="00540D3E"/>
    <w:rsid w:val="006A676C"/>
    <w:rsid w:val="00820A1D"/>
    <w:rsid w:val="00821D92"/>
    <w:rsid w:val="00AE091D"/>
    <w:rsid w:val="00B0179A"/>
    <w:rsid w:val="00BA3322"/>
    <w:rsid w:val="00E52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C2AA"/>
  <w15:docId w15:val="{0A4B6AE2-995D-584D-A0F4-A8B23138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x67Iwm285pTHAIIQKqiBgpOCw==">CgMxLjAyCGguZ2pkZ3hzOAByITFOdjdxMDM5UW9KVldVYUxQd21RWEhnOWpINUtNWjg3ag==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Clayton</dc:creator>
  <cp:lastModifiedBy>BULLIVANT, Amy (HUMBER TEACHING NHS FOUNDATION TRUST)</cp:lastModifiedBy>
  <cp:revision>1</cp:revision>
  <dcterms:created xsi:type="dcterms:W3CDTF">2024-05-17T14:00:00Z</dcterms:created>
  <dcterms:modified xsi:type="dcterms:W3CDTF">2024-05-17T14:00:00Z</dcterms:modified>
</cp:coreProperties>
</file>